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BD" w:rsidRPr="007924E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noProof/>
          <w:color w:val="5C5C5C"/>
          <w:sz w:val="21"/>
        </w:rPr>
        <w:drawing>
          <wp:inline distT="0" distB="0" distL="0" distR="0">
            <wp:extent cx="427355" cy="647065"/>
            <wp:effectExtent l="19050" t="0" r="0" b="0"/>
            <wp:docPr id="4" name="Рисунок 1" descr="mhch-g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ch-g-s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BD" w:rsidRPr="007924E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  <w:t>АДМИНИСТРАЦИЯ ГОРОДА МАХАЧКАЛЫ</w:t>
      </w:r>
    </w:p>
    <w:p w:rsidR="00A015BD" w:rsidRPr="007924E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КОМИТЕТ ПО СПОРТУ, ТУРИЗМУ И ДЕЛАМ МОЛОДЕЖИ</w:t>
      </w:r>
    </w:p>
    <w:p w:rsidR="00A015BD" w:rsidRPr="007924E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pict>
          <v:line id="_x0000_s1026" style="position:absolute;left:0;text-align:left;z-index:251660288" from="-.3pt,17.95pt" to="503.85pt,17.95pt" strokecolor="red" strokeweight="4.5pt">
            <v:stroke linestyle="thinThick"/>
          </v:line>
        </w:pic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СПОРТИВНАЯ ШКОЛА «ОЛИМП»</w:t>
      </w: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pict>
          <v:line id="_x0000_s1027" style="position:absolute;left:0;text-align:left;z-index:251661312" from="-.3pt,11.75pt" to="503.85pt,11.75pt" strokecolor="red" strokeweight="4.5pt">
            <v:stroke linestyle="thinThick"/>
          </v:line>
        </w:pic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367015, РД, г. Махачкала, ул. Гагарина 54 «</w:t>
      </w: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д</w:t>
      </w:r>
      <w:proofErr w:type="spellEnd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». Тел. 62-16-59;Факс 61-07-09 </w:t>
      </w:r>
    </w:p>
    <w:p w:rsidR="00A015BD" w:rsidRPr="007924E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dussho</w:t>
      </w:r>
      <w:proofErr w:type="spellEnd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@</w: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mail</w: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.</w:t>
      </w: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ru</w:t>
      </w:r>
      <w:proofErr w:type="spellEnd"/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ПРИКАЗ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от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.20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г. №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«Об утверждении кодекса </w:t>
      </w:r>
      <w:r w:rsidRPr="000B7515">
        <w:rPr>
          <w:rFonts w:ascii="Trebuchet MS" w:eastAsia="Times New Roman" w:hAnsi="Trebuchet MS" w:cs="Times New Roman"/>
          <w:b/>
          <w:bCs/>
          <w:color w:val="5C5C5C"/>
          <w:sz w:val="21"/>
        </w:rPr>
        <w:t>Состав комиссии по противодействию коррупции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муници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пального бюджетного учреждения «Спортивная школа» </w:t>
      </w:r>
      <w:proofErr w:type="gram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г</w:t>
      </w:r>
      <w:proofErr w:type="gram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.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Махачкала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В соответствии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постановлением правительства Республики Дагестан от 14.12.2016г. №387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ПРИКАЗЫВАЮ: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1. Утвердить </w:t>
      </w:r>
      <w:r w:rsidRPr="000B7515">
        <w:rPr>
          <w:rFonts w:ascii="Trebuchet MS" w:eastAsia="Times New Roman" w:hAnsi="Trebuchet MS" w:cs="Times New Roman"/>
          <w:color w:val="5C5C5C"/>
          <w:sz w:val="21"/>
          <w:szCs w:val="21"/>
        </w:rPr>
        <w:t>Состав комиссии по противодействию коррупции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согласно приложению № 1 настоящего приказа.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2. Заместителям директора по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УВР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,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СМР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2.1. Ознакомить работников МБУ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СШ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с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с</w:t>
      </w:r>
      <w:r w:rsidRPr="000B7515">
        <w:rPr>
          <w:rFonts w:ascii="Trebuchet MS" w:eastAsia="Times New Roman" w:hAnsi="Trebuchet MS" w:cs="Times New Roman"/>
          <w:color w:val="5C5C5C"/>
          <w:sz w:val="21"/>
          <w:szCs w:val="21"/>
        </w:rPr>
        <w:t>остав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ом</w:t>
      </w:r>
      <w:r w:rsidRPr="000B7515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комиссии по противодействию коррупции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3.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Контроль за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исполнением настоящего приказа оставляю за собой.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   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Директор</w:t>
      </w: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МБУ 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СШ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«Олим»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                                                                                       </w:t>
      </w:r>
      <w:proofErr w:type="spellStart"/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В.О.Зиятханов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</w:t>
      </w: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2445"/>
        <w:gridCol w:w="3540"/>
      </w:tblGrid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</w:t>
            </w:r>
            <w:r w:rsidRPr="00937973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</w:tr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__.20__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Состав комиссии по противодействию коррупции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5"/>
        <w:gridCol w:w="4690"/>
      </w:tblGrid>
      <w:tr w:rsidR="00A015BD" w:rsidRPr="006B430B" w:rsidTr="00377B15"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В.О.Зиятханов</w:t>
            </w:r>
            <w:proofErr w:type="spellEnd"/>
          </w:p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937973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комиссии;</w:t>
            </w:r>
          </w:p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15BD" w:rsidRPr="006B430B" w:rsidTr="00377B15"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А.О.Османов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председателя комиссии;</w:t>
            </w:r>
          </w:p>
        </w:tc>
      </w:tr>
      <w:tr w:rsidR="00A015BD" w:rsidRPr="006B430B" w:rsidTr="00377B15"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З.Г.Бабаева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СМР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5BD" w:rsidRPr="006B430B" w:rsidTr="00377B15"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15BD" w:rsidRPr="006B430B" w:rsidTr="00377B15"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М.Г. Гаджиева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Методист;</w:t>
            </w:r>
          </w:p>
        </w:tc>
      </w:tr>
      <w:tr w:rsidR="00A015BD" w:rsidRPr="006B430B" w:rsidTr="00377B15"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М.М.Юнусов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5BD" w:rsidRPr="006B430B" w:rsidTr="00377B15"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Гаджибалаев</w:t>
            </w:r>
            <w:proofErr w:type="spellEnd"/>
          </w:p>
        </w:tc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тренер </w:t>
            </w:r>
            <w:r w:rsidRPr="00937973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</w:tr>
    </w:tbl>
    <w:p w:rsidR="00A015BD" w:rsidRDefault="00A015BD" w:rsidP="00A015BD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2445"/>
        <w:gridCol w:w="3540"/>
      </w:tblGrid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</w:tr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ПОЛОЖЕНИЕ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о комиссии по противодействию коррупции в </w:t>
      </w:r>
      <w:r w:rsidRPr="005E66D2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            1. Настоящим положением определяется порядок создания и деятельности комиссии по противодействию коррупции (далее – комиссия) 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2. Комиссия создается в количестве не менее пяти членов, в состав которой входят председатель комиссии, заместитель председателя, секретарь комиссии, члены комиссии.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3. Комиссия в своей деятельности руководствуется Конституцией Российской Федерации, Федеральным законом от 25.12.2008г. № 273-ФЗ «О противодействии коррупции» и настоящим положением.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4. Основными задачами комиссии являются: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разработка и реализация мероприятий по противодействию коррупции;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рассмотрение вопросов предотвращения проявлений коррупции и их  выявления;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координация деятельности учреждения по реализации мер по противодействию  коррупции;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взаимодействие с государственными и муниципальными органами, осуществляющими борьбу с коррупцией, при реализации мер по предотвращению проявлений коррупции и их выявлению;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взаимодействие с общественными объединениями и иными организациями по вопросам противодействия коррупции;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            привлечение общественности и средств массовой информации к сотрудничеству по вопросам предотвращения проявлений коррупции их  выявления и противодействия коррупции в целях выработки у работников </w:t>
      </w:r>
      <w:r w:rsidRPr="005E66D2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навыков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антикоррупционного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поведения в сферах с повышенным риском коррупции, а также  формирования нетерпимости к ее проявлениям;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обобщение и анализ поступающей от государственных и муниципальных органов, осуществляющих борьбу с коррупцией, информации о нарушениях законодательства о борьбе с коррупцией работниками управления и учреждений.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5. Комиссия в целях решения возложенных на нее задач осуществляет  следующие основные функции: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            участвует в пределах своей компетенции в выполнении поручений вышестоящих государственных и муниципальных органов по предотвращению проявлений коррупции и их выявлению;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заслушивает на своих заседаниях отчеты о проводимой работе по предотвращению проявлений коррупции и их выявлению;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привлекает в случае необходимости для участия в заседаниях комиссии представителей правоохранительных и контролирующих органов, иных государственных и муниципальных органов и организаций, а также средств  массовой информации (с согласия их руководителей);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            принимает в пределах своей компетенции обязательные для  исполнения подчиненными учреждения решения по вопросам организации деятельности по предотвращению проявлений коррупции и их выявлению, а также осуществляет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контроль за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исполнением данных решений;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разрабатывает и представляет председателю комиссии предложения по предотвращению либо урегулированию ситуаций, в которых личные интересы работника учреждения, его супруги (супруга), близких родственников влияют, либо могут повлиять на  надлежащее исполнение этим работником своих служебных (трудовых) обязанностей;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вырабатывает на своих заседаниях и вносит на рассмотрение председателю комиссии предложения о совершенствовании методов работы в борьбе с коррупцией;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информирует председателя комиссии о выявленных комиссией в ходе ее деятельности правонарушениях, создающих условиях для коррупции, и коррупционных правонарушениях;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запрашивает у подчиненных учреждения в пределах своей компетенции и в установленном действующим законодательстве порядке информацию по вопросам предотвращения проявлений  коррупции, их выявления и противодействия коррупции;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вносит председателю комиссии, осуществляющего контроль, предложения о проведении в соответствии с действующим законодательством порядке проверок по фактам совершения правонарушений, 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вносит председателю комиссии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вносит председателю комиссии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осуществляет иные функции, предусмотренные положением о комиссии.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6.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7. Председатель комиссии: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несет персональную ответственность за деятельность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организует работу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определяет место и время проведения заседаний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            утверждает повестку дня заседаний комиссии и порядок рассмотрения вопросов на ее заседаниях;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            дает поручения членам комиссии по вопросам ее деятельности, осуществляет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контроль за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их выполнением.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 случае отсутствия необходимого количества членов комиссии на 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 отсутствие председателя комиссии его обязанности исполняет заместитель председателя комиссии.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8. Член комиссии вправе: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вносить предложения по вопросам, входящим в компетенцию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выступать на заседаниях комиссии и инициировать проведение голосования по внесенным предложениям;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задавать участникам заседания комиссии вопросы в соответствии с повесткой дня и получать на них ответы по существу;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знакомиться с протоколами заседаний комиссии и иными материалами, касающимися ее деятельности;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осуществлять иные полномочия в целях выполнения возложенных на комиссию задач и функций.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9. Член комиссии обязан: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принимать участие в подготовке заседаний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участвовать в заседаниях комиссии, а в случае невозможности участия  в них сообщать об этом председателю комиссии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по решению комиссии (поручению ее председателя) принимать участие в проводимых мероприятиях по выявлению фактов совершения правонарушений, а также неисполнения законодательства о борьбе с коррупцией;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не совершать действий, дискредитирующих комиссию;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выполнять решения комиссии (поручения ее председателя).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10. Секретарь комиссии: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обобщает материалы, поступившие для рассмотрения на заседаниях 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ведет документацию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извещает членов комиссии и приглашенных лиц о месте, времени проведения и повестке дня заседания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обеспечивает подготовку заседаний комиссий;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осуществляет учет и хранение протоколов заседаний комиссий и материалов к ним.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            11. Воспрепятствование членам комиссии в выполнении ими своих полномочий не допускается и влечет применение мер ответственности в соответствии с действующим законодательством.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12. 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год. Решение о созыве комиссии принимается председателем комиссии или по предложению не менее одной трети ее членов.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13. Комиссия правомочна принимать решения при условии присутствия на заседании более половины ее членов.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14.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15. В протоколе указываются: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место и время проведения заседания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наименование и состав комиссии;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сведения об участниках заседания комиссии, не являющихся ее членами;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повестка дня заседания комиссии, содержание рассматриваемых вопросов и материалов;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принятые комиссией решения;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сведения о приобщенных к протоколу заседания комиссии материалах.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    16.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2445"/>
        <w:gridCol w:w="3540"/>
      </w:tblGrid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</w:tr>
      <w:tr w:rsidR="00A015BD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План работы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комиссии по противодействию коррупции 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на 201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8 – 2019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гг.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3855"/>
        <w:gridCol w:w="2220"/>
        <w:gridCol w:w="2475"/>
      </w:tblGrid>
      <w:tr w:rsidR="00A015BD" w:rsidRPr="006B430B" w:rsidTr="00377B1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A015BD" w:rsidRPr="006B430B" w:rsidRDefault="00A015BD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015BD" w:rsidRPr="006B430B" w:rsidTr="00377B1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A01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представления начальнику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по спорту, туризму и делам молодежи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, сведений о доходах,  имуществе  и обязательствах  имущественного характера</w:t>
            </w:r>
            <w:proofErr w:type="gram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сведений о доходах, об имуществе и обязательствах имущественного характера своих супруги (супруга) и несовершеннолетних детей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</w:tr>
      <w:tr w:rsidR="00A015BD" w:rsidRPr="006B430B" w:rsidTr="00377B1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A015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работников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</w:t>
            </w:r>
            <w:proofErr w:type="gramStart"/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оложений законодательства Российской Федерации   о противодействии коррупции, в том числе об ответственности  за коррупционные правонарушения</w:t>
            </w:r>
          </w:p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</w:tr>
      <w:tr w:rsidR="00A015BD" w:rsidRPr="006B430B" w:rsidTr="00377B1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A015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hyperlink r:id="rId6" w:tgtFrame="_blank" w:history="1">
              <w:proofErr w:type="spellStart"/>
              <w:r>
                <w:rPr>
                  <w:rStyle w:val="a3"/>
                  <w:rFonts w:ascii="Segoe UI" w:hAnsi="Segoe UI" w:cs="Segoe UI"/>
                  <w:b/>
                  <w:bCs/>
                  <w:color w:val="003569"/>
                  <w:bdr w:val="none" w:sz="0" w:space="0" w:color="auto" w:frame="1"/>
                  <w:shd w:val="clear" w:color="auto" w:fill="FAFAFA"/>
                </w:rPr>
                <w:t>shkola-olimp.ru</w:t>
              </w:r>
              <w:proofErr w:type="spellEnd"/>
            </w:hyperlink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Заместитель директора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A015BD" w:rsidRPr="006B430B" w:rsidTr="00377B1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A015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и рассмотрение обращений граждан о коррупции, поступающих в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дней со дня обращения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</w:tr>
      <w:tr w:rsidR="00A015BD" w:rsidRPr="006B430B" w:rsidTr="00377B1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A015B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 в сфере деятельности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A015BD" w:rsidRPr="006B430B" w:rsidTr="00377B1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A015B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  <w:p w:rsidR="00A015BD" w:rsidRPr="006B430B" w:rsidRDefault="00A015BD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Pr="006B430B" w:rsidRDefault="00A015BD" w:rsidP="00A015BD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A015BD" w:rsidRDefault="00A015BD" w:rsidP="00A015BD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751DC2" w:rsidRDefault="00751DC2"/>
    <w:sectPr w:rsidR="0075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6D8F"/>
    <w:multiLevelType w:val="multilevel"/>
    <w:tmpl w:val="C75A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A7558"/>
    <w:multiLevelType w:val="multilevel"/>
    <w:tmpl w:val="F01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F0791"/>
    <w:multiLevelType w:val="multilevel"/>
    <w:tmpl w:val="C9BE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50A1E"/>
    <w:multiLevelType w:val="multilevel"/>
    <w:tmpl w:val="A634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660D1"/>
    <w:multiLevelType w:val="multilevel"/>
    <w:tmpl w:val="D462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77C98"/>
    <w:multiLevelType w:val="multilevel"/>
    <w:tmpl w:val="2C1A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5BD"/>
    <w:rsid w:val="00751DC2"/>
    <w:rsid w:val="00A0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5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.instagram.com/?u=http%3A%2F%2Fshkola-olimp.ru%2F&amp;e=ATO8j6WmDxHQjHHHCif-Q3JIpNb2HgN8nI1mHwP2-1JENcUNP5Ov54Hx_SYOcV-AXMxUhyRJ0lVv-3L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1796</Words>
  <Characters>10240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2018-02-21T07:35:00Z</dcterms:created>
  <dcterms:modified xsi:type="dcterms:W3CDTF">2018-02-21T07:36:00Z</dcterms:modified>
</cp:coreProperties>
</file>